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C48BB" w14:textId="473C50BC" w:rsidR="00897BEC" w:rsidRPr="00897BEC" w:rsidRDefault="00897BEC" w:rsidP="00897BEC">
      <w:pPr>
        <w:pStyle w:val="statuto"/>
        <w:shd w:val="clear" w:color="auto" w:fill="FFFFFF"/>
        <w:spacing w:before="0" w:after="0" w:afterAutospacing="0" w:line="360" w:lineRule="auto"/>
        <w:ind w:left="540"/>
        <w:rPr>
          <w:b/>
        </w:rPr>
      </w:pPr>
      <w:r w:rsidRPr="00897BEC">
        <w:rPr>
          <w:b/>
        </w:rPr>
        <w:t>Presentazione associazione</w:t>
      </w:r>
    </w:p>
    <w:p w14:paraId="473F2645" w14:textId="77777777" w:rsidR="00897BEC" w:rsidRPr="00897BEC" w:rsidRDefault="00897BEC" w:rsidP="00897BEC">
      <w:pPr>
        <w:shd w:val="clear" w:color="auto" w:fill="F9F9F9"/>
        <w:spacing w:line="360" w:lineRule="auto"/>
        <w:jc w:val="both"/>
        <w:rPr>
          <w:bCs/>
          <w:color w:val="000000"/>
          <w:sz w:val="24"/>
          <w:szCs w:val="24"/>
        </w:rPr>
      </w:pPr>
      <w:r w:rsidRPr="00897BEC">
        <w:rPr>
          <w:bCs/>
          <w:color w:val="000000"/>
          <w:sz w:val="24"/>
          <w:szCs w:val="24"/>
        </w:rPr>
        <w:t xml:space="preserve">L'associazione opera </w:t>
      </w:r>
      <w:r w:rsidRPr="00897BEC">
        <w:rPr>
          <w:color w:val="000000"/>
          <w:sz w:val="24"/>
          <w:szCs w:val="24"/>
        </w:rPr>
        <w:t>nel campo della beneficienza, della formazione, dell'assistenza sociale e socio-sanitaria nei confronti di soggetti in condizioni di svantaggio fisico, psichico, economico, sociale, familiare</w:t>
      </w:r>
      <w:r w:rsidRPr="00897BEC">
        <w:rPr>
          <w:bCs/>
          <w:color w:val="000000"/>
          <w:sz w:val="24"/>
          <w:szCs w:val="24"/>
        </w:rPr>
        <w:t>, per il perseguimento di finalità di solidarietà.</w:t>
      </w:r>
    </w:p>
    <w:p w14:paraId="5CABF41D" w14:textId="77777777" w:rsidR="00897BEC" w:rsidRPr="00897BEC" w:rsidRDefault="00897BEC" w:rsidP="00897BEC">
      <w:pPr>
        <w:shd w:val="clear" w:color="auto" w:fill="F9F9F9"/>
        <w:spacing w:line="360" w:lineRule="auto"/>
        <w:jc w:val="both"/>
        <w:rPr>
          <w:sz w:val="24"/>
          <w:szCs w:val="24"/>
        </w:rPr>
      </w:pPr>
      <w:r w:rsidRPr="00897BEC">
        <w:rPr>
          <w:sz w:val="24"/>
          <w:szCs w:val="24"/>
        </w:rPr>
        <w:t>I principi ed i valori di riferimento dell’Associazione sono: l’ispirazione cristiana; la centralità della persona umana, della sua dignità e dei suoi diritti; lo spirito di solidarietà umana e cristiana, di condivisione e di accoglienza fraterna.</w:t>
      </w:r>
    </w:p>
    <w:p w14:paraId="4BC0EE93" w14:textId="77777777" w:rsidR="00897BEC" w:rsidRPr="00897BEC" w:rsidRDefault="00897BEC" w:rsidP="00897BEC">
      <w:pPr>
        <w:shd w:val="clear" w:color="auto" w:fill="F9F9F9"/>
        <w:spacing w:line="360" w:lineRule="auto"/>
        <w:jc w:val="both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 xml:space="preserve">Scopo dell'Associazione è quello di favorire, sostenere e promuovere direttamente o indirettamente, anche attraverso forme di collaborazione con altri Enti o Istituti, pubblici o privati, iniziative ed attività che abbiano per oggetto: </w:t>
      </w:r>
    </w:p>
    <w:p w14:paraId="438D68C6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 xml:space="preserve">l'assistenza socio-sanitaria alle persone svantaggiate (ammalati, anziani, disabili psicofisici, poveri, minori, immigrati, tossicodipendenti, </w:t>
      </w:r>
      <w:proofErr w:type="spellStart"/>
      <w:r w:rsidRPr="00897BEC">
        <w:rPr>
          <w:color w:val="000000"/>
          <w:sz w:val="24"/>
          <w:szCs w:val="24"/>
        </w:rPr>
        <w:t>ecc</w:t>
      </w:r>
      <w:proofErr w:type="spellEnd"/>
      <w:r w:rsidRPr="00897BEC">
        <w:rPr>
          <w:color w:val="000000"/>
          <w:sz w:val="24"/>
          <w:szCs w:val="24"/>
        </w:rPr>
        <w:t>);</w:t>
      </w:r>
    </w:p>
    <w:p w14:paraId="22F958EF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>interventi di prevenzione, assistenza e cura nel processo di inclusione sociale dei minori che vivono in famiglie multiproblematiche;</w:t>
      </w:r>
    </w:p>
    <w:p w14:paraId="52D59CF8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 xml:space="preserve">assistenza socio culturale, scolastica, economica alle famiglie svantaggiate (povere, immigrate, con familiari disabili e malati, </w:t>
      </w:r>
      <w:proofErr w:type="spellStart"/>
      <w:r w:rsidRPr="00897BEC">
        <w:rPr>
          <w:color w:val="000000"/>
          <w:sz w:val="24"/>
          <w:szCs w:val="24"/>
        </w:rPr>
        <w:t>ecc</w:t>
      </w:r>
      <w:proofErr w:type="spellEnd"/>
      <w:r w:rsidRPr="00897BEC">
        <w:rPr>
          <w:color w:val="000000"/>
          <w:sz w:val="24"/>
          <w:szCs w:val="24"/>
        </w:rPr>
        <w:t>);</w:t>
      </w:r>
    </w:p>
    <w:p w14:paraId="67F3AF42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>iniziative concrete di socializzazione, assistenza, cura, riabilitazione e lavoro rivolte alle situazioni di disabilità psichica, in una prospettiva di emancipazione, garantendo il più possibile l'integrazione degli interventi;</w:t>
      </w:r>
    </w:p>
    <w:p w14:paraId="0A9756AA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>assistenza domiciliare agli ammalati, anziani, diversamente abili;</w:t>
      </w:r>
    </w:p>
    <w:p w14:paraId="6AE46982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>la promozione di interventi di protezione e tutela nei confronti dei minori (affidamento familiare consensuale e/o giudiziale, gestione centri per minori);</w:t>
      </w:r>
    </w:p>
    <w:p w14:paraId="57B09171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>iniziative di formazione professionale, rivolte a educatori, volontari, genitori, insegnanti, ecc., ossia a tutti coloro che lavorano e vivono a stretto contatto con i minori e le loro famiglie;</w:t>
      </w:r>
    </w:p>
    <w:p w14:paraId="2BC88793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>la ricerca scientifica, la diffusione delle conoscenze acquisite, la sensibilizzazione dell'opinione pubblica e delle istituzioni;</w:t>
      </w:r>
    </w:p>
    <w:p w14:paraId="4705DEFB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 xml:space="preserve">iniziative, in Italia e all'estero, volte a garantire la soddisfazione delle esigenze primarie, all'accoglienza, all'educazione, allo sviluppo psicofisico e affettivo, all'istruzione, all'inserimento sociale e lavorativo di persone in condizioni di svantaggio. </w:t>
      </w:r>
    </w:p>
    <w:p w14:paraId="47480F16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>la tutela e l’accoglienza dei minori (italiani e immigrati) in difficoltà o senza famiglia;</w:t>
      </w:r>
    </w:p>
    <w:p w14:paraId="327798E8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 xml:space="preserve">interventi di cura e assistenza a persone che soffrono di malattie gravi (demenze, patologie neurovegetative, </w:t>
      </w:r>
      <w:proofErr w:type="spellStart"/>
      <w:r w:rsidRPr="00897BEC">
        <w:rPr>
          <w:color w:val="000000"/>
          <w:sz w:val="24"/>
          <w:szCs w:val="24"/>
        </w:rPr>
        <w:t>ecc</w:t>
      </w:r>
      <w:proofErr w:type="spellEnd"/>
      <w:r w:rsidRPr="00897BEC">
        <w:rPr>
          <w:color w:val="000000"/>
          <w:sz w:val="24"/>
          <w:szCs w:val="24"/>
        </w:rPr>
        <w:t>);</w:t>
      </w:r>
    </w:p>
    <w:p w14:paraId="3131D4EC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>il servizio di trasporto disabili e/o ammalati;</w:t>
      </w:r>
    </w:p>
    <w:p w14:paraId="5FC23700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lastRenderedPageBreak/>
        <w:t xml:space="preserve">promozione delle pari opportunità (interventi a favore delle donne, delle donne immigrate, delle ragazze vittime di violenza, lotta contro lo sfruttamento della prostituzione, gestione asili nido aziendali, </w:t>
      </w:r>
      <w:proofErr w:type="spellStart"/>
      <w:r w:rsidRPr="00897BEC">
        <w:rPr>
          <w:color w:val="000000"/>
          <w:sz w:val="24"/>
          <w:szCs w:val="24"/>
        </w:rPr>
        <w:t>ecc</w:t>
      </w:r>
      <w:proofErr w:type="spellEnd"/>
      <w:r w:rsidRPr="00897BEC">
        <w:rPr>
          <w:color w:val="000000"/>
          <w:sz w:val="24"/>
          <w:szCs w:val="24"/>
        </w:rPr>
        <w:t>);</w:t>
      </w:r>
    </w:p>
    <w:p w14:paraId="38C4EFF7" w14:textId="77777777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>iniziative per il re-inserimento lavorativo e la re-integrazione sociale degli emarginati;</w:t>
      </w:r>
    </w:p>
    <w:p w14:paraId="76369EF5" w14:textId="6FF20D38" w:rsidR="00897BEC" w:rsidRPr="00897BEC" w:rsidRDefault="00897BEC" w:rsidP="00897BEC">
      <w:pPr>
        <w:numPr>
          <w:ilvl w:val="0"/>
          <w:numId w:val="1"/>
        </w:numPr>
        <w:shd w:val="clear" w:color="auto" w:fill="F9F9F9"/>
        <w:overflowPunct/>
        <w:autoSpaceDE/>
        <w:autoSpaceDN/>
        <w:adjustRightInd/>
        <w:spacing w:line="360" w:lineRule="auto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>iniziative di contrasto alla povertà.</w:t>
      </w:r>
    </w:p>
    <w:p w14:paraId="33F1FDC7" w14:textId="65A18C70" w:rsidR="00897BEC" w:rsidRDefault="00897BEC" w:rsidP="00897BEC">
      <w:pPr>
        <w:shd w:val="clear" w:color="auto" w:fill="F9F9F9"/>
        <w:overflowPunct/>
        <w:autoSpaceDE/>
        <w:autoSpaceDN/>
        <w:adjustRightInd/>
        <w:spacing w:line="360" w:lineRule="auto"/>
        <w:textAlignment w:val="auto"/>
        <w:rPr>
          <w:color w:val="000000"/>
        </w:rPr>
      </w:pPr>
    </w:p>
    <w:p w14:paraId="01959A08" w14:textId="66B54A17" w:rsidR="00897BEC" w:rsidRPr="00897BEC" w:rsidRDefault="00897BEC" w:rsidP="00897BEC">
      <w:pPr>
        <w:shd w:val="clear" w:color="auto" w:fill="F9F9F9"/>
        <w:overflowPunct/>
        <w:autoSpaceDE/>
        <w:autoSpaceDN/>
        <w:adjustRightInd/>
        <w:spacing w:line="360" w:lineRule="auto"/>
        <w:textAlignment w:val="auto"/>
        <w:rPr>
          <w:color w:val="000000"/>
          <w:sz w:val="24"/>
          <w:szCs w:val="24"/>
        </w:rPr>
      </w:pPr>
      <w:r w:rsidRPr="00897BEC">
        <w:rPr>
          <w:color w:val="000000"/>
          <w:sz w:val="24"/>
          <w:szCs w:val="24"/>
        </w:rPr>
        <w:t>Dal 05/2018 l’associazione gestisce un micro nido privato autorizzato, denominato L’Alveare, sito in Trebisacce (CS).</w:t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897BEC" w:rsidRPr="00897BEC" w14:paraId="6B1D7C61" w14:textId="77777777" w:rsidTr="008076C9">
        <w:tblPrEx>
          <w:tblCellMar>
            <w:top w:w="0" w:type="dxa"/>
            <w:bottom w:w="0" w:type="dxa"/>
          </w:tblCellMar>
        </w:tblPrEx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14:paraId="6CE6702D" w14:textId="77777777" w:rsidR="00897BEC" w:rsidRPr="00897BEC" w:rsidRDefault="00897BEC" w:rsidP="008076C9">
            <w:pPr>
              <w:rPr>
                <w:sz w:val="24"/>
                <w:szCs w:val="24"/>
              </w:rPr>
            </w:pPr>
            <w:r w:rsidRPr="00897BEC">
              <w:rPr>
                <w:sz w:val="24"/>
                <w:szCs w:val="24"/>
              </w:rPr>
              <w:t xml:space="preserve">L’Asilo nido è suddiviso in </w:t>
            </w:r>
            <w:r w:rsidRPr="00897BEC">
              <w:rPr>
                <w:sz w:val="24"/>
                <w:szCs w:val="24"/>
                <w:u w:val="single"/>
              </w:rPr>
              <w:t>2 sezioni</w:t>
            </w:r>
            <w:r w:rsidRPr="00897BEC">
              <w:rPr>
                <w:sz w:val="24"/>
                <w:szCs w:val="24"/>
              </w:rPr>
              <w:t>:</w:t>
            </w:r>
          </w:p>
          <w:p w14:paraId="5F6A6243" w14:textId="77777777" w:rsidR="00897BEC" w:rsidRPr="00897BEC" w:rsidRDefault="00897BEC" w:rsidP="00897BE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97BEC">
              <w:rPr>
                <w:sz w:val="24"/>
                <w:szCs w:val="24"/>
              </w:rPr>
              <w:t xml:space="preserve">il </w:t>
            </w:r>
            <w:r w:rsidRPr="00897BEC">
              <w:rPr>
                <w:b/>
                <w:bCs/>
                <w:sz w:val="24"/>
                <w:szCs w:val="24"/>
              </w:rPr>
              <w:t>gruppo dei piccoli</w:t>
            </w:r>
            <w:r w:rsidRPr="00897BEC">
              <w:rPr>
                <w:sz w:val="24"/>
                <w:szCs w:val="24"/>
              </w:rPr>
              <w:t xml:space="preserve"> (dai 3 mesi ai 15 mesi);</w:t>
            </w:r>
          </w:p>
          <w:p w14:paraId="0F487E2F" w14:textId="77777777" w:rsidR="00897BEC" w:rsidRPr="00897BEC" w:rsidRDefault="00897BEC" w:rsidP="00897BE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97BEC">
              <w:rPr>
                <w:sz w:val="24"/>
                <w:szCs w:val="24"/>
              </w:rPr>
              <w:t xml:space="preserve">il </w:t>
            </w:r>
            <w:r w:rsidRPr="00897BEC">
              <w:rPr>
                <w:b/>
                <w:bCs/>
                <w:sz w:val="24"/>
                <w:szCs w:val="24"/>
              </w:rPr>
              <w:t>gruppo dei grandi</w:t>
            </w:r>
            <w:r w:rsidRPr="00897BEC">
              <w:rPr>
                <w:sz w:val="24"/>
                <w:szCs w:val="24"/>
              </w:rPr>
              <w:t xml:space="preserve"> (dai 16 mesi ai 36 mesi).</w:t>
            </w:r>
          </w:p>
        </w:tc>
      </w:tr>
      <w:tr w:rsidR="00897BEC" w:rsidRPr="00897BEC" w14:paraId="6A8E5788" w14:textId="77777777" w:rsidTr="008076C9">
        <w:tblPrEx>
          <w:tblCellMar>
            <w:top w:w="0" w:type="dxa"/>
            <w:bottom w:w="0" w:type="dxa"/>
          </w:tblCellMar>
        </w:tblPrEx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14:paraId="653994FD" w14:textId="77777777" w:rsidR="00897BEC" w:rsidRPr="00897BEC" w:rsidRDefault="00897BEC" w:rsidP="008076C9">
            <w:pPr>
              <w:rPr>
                <w:sz w:val="24"/>
                <w:szCs w:val="24"/>
              </w:rPr>
            </w:pPr>
          </w:p>
          <w:p w14:paraId="6D15A292" w14:textId="77777777" w:rsidR="00897BEC" w:rsidRPr="00897BEC" w:rsidRDefault="00897BEC" w:rsidP="008076C9">
            <w:pPr>
              <w:rPr>
                <w:vanish/>
                <w:sz w:val="24"/>
                <w:szCs w:val="24"/>
              </w:rPr>
            </w:pPr>
          </w:p>
          <w:tbl>
            <w:tblPr>
              <w:tblW w:w="963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578"/>
            </w:tblGrid>
            <w:tr w:rsidR="00897BEC" w:rsidRPr="00897BEC" w14:paraId="134044A9" w14:textId="77777777" w:rsidTr="008076C9">
              <w:trPr>
                <w:tblCellSpacing w:w="0" w:type="dxa"/>
              </w:trPr>
              <w:tc>
                <w:tcPr>
                  <w:tcW w:w="60" w:type="dxa"/>
                </w:tcPr>
                <w:p w14:paraId="720AB41F" w14:textId="77777777" w:rsidR="00897BEC" w:rsidRPr="00897BEC" w:rsidRDefault="00897BEC" w:rsidP="008076C9">
                  <w:pPr>
                    <w:rPr>
                      <w:sz w:val="24"/>
                      <w:szCs w:val="24"/>
                    </w:rPr>
                  </w:pPr>
                  <w:r w:rsidRPr="00897BEC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78" w:type="dxa"/>
                </w:tcPr>
                <w:p w14:paraId="1FACF77C" w14:textId="77777777" w:rsidR="00897BEC" w:rsidRPr="00897BEC" w:rsidRDefault="00897BEC" w:rsidP="008076C9">
                  <w:pPr>
                    <w:pStyle w:val="NormaleWeb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897BE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Il progetto come laboratorio permanente. </w:t>
                  </w:r>
                </w:p>
                <w:p w14:paraId="499F0B04" w14:textId="77777777" w:rsidR="00897BEC" w:rsidRPr="00897BEC" w:rsidRDefault="00897BEC" w:rsidP="008076C9">
                  <w:pPr>
                    <w:pStyle w:val="NormaleWeb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897BE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La finalità principale del nido dovrebbe essere, oltre all’accudire e all’aver cura dei bambini, quella di rafforzarne il senso di identità (la rappresentazione che ogni individuo crea di sé) attraverso il riconoscimento del gruppo dei pari e degli adulti tramite esperienze piacevoli in un ambiente piacevole. Le teorie che guidano il nostro operato ci insegnano a </w:t>
                  </w:r>
                  <w:r w:rsidRPr="00897BEC">
                    <w:rPr>
                      <w:rStyle w:val="stile21"/>
                      <w:rFonts w:ascii="Times New Roman" w:hAnsi="Times New Roman"/>
                      <w:color w:val="auto"/>
                      <w:sz w:val="24"/>
                      <w:szCs w:val="24"/>
                    </w:rPr>
                    <w:t>progettare</w:t>
                  </w:r>
                  <w:r w:rsidRPr="00897BE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e costruire percorsi e attività per un </w:t>
                  </w:r>
                  <w:r w:rsidRPr="00897BEC">
                    <w:rPr>
                      <w:rStyle w:val="stile21"/>
                      <w:rFonts w:ascii="Times New Roman" w:hAnsi="Times New Roman"/>
                      <w:color w:val="auto"/>
                      <w:sz w:val="24"/>
                      <w:szCs w:val="24"/>
                    </w:rPr>
                    <w:t>bambino competente</w:t>
                  </w:r>
                  <w:r w:rsidRPr="00897BE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attivo e partecipe. Non si predefiniscono quindi obiettivi individuali e di gruppo da raggiungere (come a scuola), ma si presta attenzione al processo relazionale attraverso il quale i bambini e gli adulti costruiranno il loro sapere (camminare, mangiare, dormire ma anche saper stare insieme e instaurare relazioni di affetto e fiducia con gli adulti, sviluppare la creatività e acquisire nuove competenze).</w:t>
                  </w:r>
                </w:p>
                <w:p w14:paraId="7576706A" w14:textId="77777777" w:rsidR="00897BEC" w:rsidRPr="00897BEC" w:rsidRDefault="00897BEC" w:rsidP="008076C9">
                  <w:pPr>
                    <w:pStyle w:val="NormaleWeb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897BE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Alcuni concetti generali per noi importanti</w:t>
                  </w:r>
                </w:p>
                <w:p w14:paraId="5BC39C26" w14:textId="77777777" w:rsidR="00897BEC" w:rsidRPr="00897BEC" w:rsidRDefault="00897BEC" w:rsidP="008076C9">
                  <w:pPr>
                    <w:pStyle w:val="NormaleWeb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897BE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I bisogni del bambino:</w:t>
                  </w:r>
                </w:p>
                <w:p w14:paraId="7A4A5191" w14:textId="77777777" w:rsidR="00897BEC" w:rsidRPr="00897BEC" w:rsidRDefault="00897BEC" w:rsidP="00897BEC">
                  <w:pPr>
                    <w:numPr>
                      <w:ilvl w:val="0"/>
                      <w:numId w:val="3"/>
                    </w:num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textAlignment w:val="auto"/>
                    <w:rPr>
                      <w:sz w:val="24"/>
                      <w:szCs w:val="24"/>
                    </w:rPr>
                  </w:pPr>
                  <w:r w:rsidRPr="00897BEC">
                    <w:rPr>
                      <w:sz w:val="24"/>
                      <w:szCs w:val="24"/>
                    </w:rPr>
                    <w:t xml:space="preserve">emotivi (di sicurezza) </w:t>
                  </w:r>
                </w:p>
                <w:p w14:paraId="102819DF" w14:textId="77777777" w:rsidR="00897BEC" w:rsidRPr="00897BEC" w:rsidRDefault="00897BEC" w:rsidP="00897BEC">
                  <w:pPr>
                    <w:numPr>
                      <w:ilvl w:val="0"/>
                      <w:numId w:val="3"/>
                    </w:num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textAlignment w:val="auto"/>
                    <w:rPr>
                      <w:sz w:val="24"/>
                      <w:szCs w:val="24"/>
                    </w:rPr>
                  </w:pPr>
                  <w:r w:rsidRPr="00897BEC">
                    <w:rPr>
                      <w:sz w:val="24"/>
                      <w:szCs w:val="24"/>
                    </w:rPr>
                    <w:t xml:space="preserve">cognitivi (acquisizione di competenze, sviluppo del pensiero, del </w:t>
                  </w:r>
                  <w:proofErr w:type="gramStart"/>
                  <w:r w:rsidRPr="00897BEC">
                    <w:rPr>
                      <w:sz w:val="24"/>
                      <w:szCs w:val="24"/>
                    </w:rPr>
                    <w:t>linguaggio..</w:t>
                  </w:r>
                  <w:proofErr w:type="gramEnd"/>
                  <w:r w:rsidRPr="00897BEC">
                    <w:rPr>
                      <w:sz w:val="24"/>
                      <w:szCs w:val="24"/>
                    </w:rPr>
                    <w:t xml:space="preserve">) </w:t>
                  </w:r>
                </w:p>
                <w:p w14:paraId="6D752C97" w14:textId="77777777" w:rsidR="00897BEC" w:rsidRPr="00897BEC" w:rsidRDefault="00897BEC" w:rsidP="00897BEC">
                  <w:pPr>
                    <w:numPr>
                      <w:ilvl w:val="0"/>
                      <w:numId w:val="3"/>
                    </w:num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textAlignment w:val="auto"/>
                    <w:rPr>
                      <w:sz w:val="24"/>
                      <w:szCs w:val="24"/>
                    </w:rPr>
                  </w:pPr>
                  <w:r w:rsidRPr="00897BEC">
                    <w:rPr>
                      <w:sz w:val="24"/>
                      <w:szCs w:val="24"/>
                    </w:rPr>
                    <w:t xml:space="preserve">sociali (costruzione del sé e delle relazioni) </w:t>
                  </w:r>
                </w:p>
                <w:p w14:paraId="433C9FFB" w14:textId="77777777" w:rsidR="00897BEC" w:rsidRPr="00897BEC" w:rsidRDefault="00897BEC" w:rsidP="008076C9">
                  <w:pPr>
                    <w:pStyle w:val="NormaleWeb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897BE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A tali bisogni corrispondono degli obiettivi generali del servizio-nido:</w:t>
                  </w:r>
                </w:p>
                <w:p w14:paraId="07D2353B" w14:textId="77777777" w:rsidR="00897BEC" w:rsidRPr="00897BEC" w:rsidRDefault="00897BEC" w:rsidP="00897BEC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textAlignment w:val="auto"/>
                    <w:rPr>
                      <w:sz w:val="24"/>
                      <w:szCs w:val="24"/>
                    </w:rPr>
                  </w:pPr>
                  <w:r w:rsidRPr="00897BEC">
                    <w:rPr>
                      <w:sz w:val="24"/>
                      <w:szCs w:val="24"/>
                    </w:rPr>
                    <w:t xml:space="preserve">favorire la conoscenza di sé, del proprio corpo… </w:t>
                  </w:r>
                </w:p>
                <w:p w14:paraId="2650D221" w14:textId="77777777" w:rsidR="00897BEC" w:rsidRPr="00897BEC" w:rsidRDefault="00897BEC" w:rsidP="00897BEC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textAlignment w:val="auto"/>
                    <w:rPr>
                      <w:sz w:val="24"/>
                      <w:szCs w:val="24"/>
                    </w:rPr>
                  </w:pPr>
                  <w:r w:rsidRPr="00897BEC">
                    <w:rPr>
                      <w:sz w:val="24"/>
                      <w:szCs w:val="24"/>
                    </w:rPr>
                    <w:t xml:space="preserve">acquisire autonomia nell’alimentazione, abbigliamento, igiene… </w:t>
                  </w:r>
                </w:p>
                <w:p w14:paraId="059A1096" w14:textId="77777777" w:rsidR="00897BEC" w:rsidRPr="00897BEC" w:rsidRDefault="00897BEC" w:rsidP="00897BEC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textAlignment w:val="auto"/>
                    <w:rPr>
                      <w:sz w:val="24"/>
                      <w:szCs w:val="24"/>
                    </w:rPr>
                  </w:pPr>
                  <w:r w:rsidRPr="00897BEC">
                    <w:rPr>
                      <w:sz w:val="24"/>
                      <w:szCs w:val="24"/>
                    </w:rPr>
                    <w:t xml:space="preserve">sviluppare il linguaggio </w:t>
                  </w:r>
                </w:p>
                <w:p w14:paraId="027B00BF" w14:textId="77777777" w:rsidR="00897BEC" w:rsidRPr="00897BEC" w:rsidRDefault="00897BEC" w:rsidP="00897BEC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textAlignment w:val="auto"/>
                    <w:rPr>
                      <w:sz w:val="24"/>
                      <w:szCs w:val="24"/>
                    </w:rPr>
                  </w:pPr>
                  <w:r w:rsidRPr="00897BEC">
                    <w:rPr>
                      <w:sz w:val="24"/>
                      <w:szCs w:val="24"/>
                    </w:rPr>
                    <w:t xml:space="preserve">ampliare capacità percettive e sensoriali </w:t>
                  </w:r>
                </w:p>
                <w:p w14:paraId="43D83FFB" w14:textId="77777777" w:rsidR="00897BEC" w:rsidRPr="00897BEC" w:rsidRDefault="00897BEC" w:rsidP="00897BEC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textAlignment w:val="auto"/>
                    <w:rPr>
                      <w:sz w:val="24"/>
                      <w:szCs w:val="24"/>
                    </w:rPr>
                  </w:pPr>
                  <w:r w:rsidRPr="00897BEC">
                    <w:rPr>
                      <w:sz w:val="24"/>
                      <w:szCs w:val="24"/>
                    </w:rPr>
                    <w:t xml:space="preserve">favorire la creatività, la libera espressione e la socializzazione </w:t>
                  </w:r>
                </w:p>
                <w:p w14:paraId="5A1B5A8C" w14:textId="77777777" w:rsidR="00897BEC" w:rsidRPr="00897BEC" w:rsidRDefault="00897BEC" w:rsidP="008076C9">
                  <w:pPr>
                    <w:pStyle w:val="NormaleWeb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897BE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In tal senso si progettano spazi (flessibili ma che rispettino la privacy..), tempi (orari del centro, scansione della giornata) e gruppi (omogenei per età o intergruppi) in un percorso che si costruisce tutti insieme: il progetto.</w:t>
                  </w:r>
                  <w:r w:rsidRPr="00897BE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br/>
                  </w:r>
                  <w:r w:rsidRPr="00897BEC">
                    <w:rPr>
                      <w:rStyle w:val="stile21"/>
                      <w:rFonts w:ascii="Times New Roman" w:hAnsi="Times New Roman"/>
                      <w:color w:val="auto"/>
                      <w:sz w:val="24"/>
                      <w:szCs w:val="24"/>
                    </w:rPr>
                    <w:t>Progettare</w:t>
                  </w:r>
                  <w:r w:rsidRPr="00897BE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significa essere capaci di </w:t>
                  </w:r>
                  <w:r w:rsidRPr="00897BEC">
                    <w:rPr>
                      <w:rStyle w:val="stile21"/>
                      <w:rFonts w:ascii="Times New Roman" w:hAnsi="Times New Roman"/>
                      <w:color w:val="auto"/>
                      <w:sz w:val="24"/>
                      <w:szCs w:val="24"/>
                    </w:rPr>
                    <w:t>dare un senso</w:t>
                  </w:r>
                  <w:r w:rsidRPr="00897BE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alle varie occasioni e ai vari interventi educativi sulla base di precise scelte operative, che siano congruenti con una precisa consapevolezza.</w:t>
                  </w:r>
                  <w:r w:rsidRPr="00897BE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br/>
                    <w:t xml:space="preserve">Il tutto con riferimento alle teorie del socio-costruttivismo per quanto riguarda lo sviluppo cognitivo e sociale, della pedagogia relazionale per ciò che concerne il progetto delle attività, le </w:t>
                  </w:r>
                  <w:r w:rsidRPr="00897BE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modalità di relazione in piccoli gruppi e il ruolo di osservatore-documentatore dell’educatrice e della psicoanalisi per l’analisi e l’interpretazione dei vissuti.</w:t>
                  </w:r>
                </w:p>
                <w:p w14:paraId="666D9FF2" w14:textId="77777777" w:rsidR="00897BEC" w:rsidRPr="00897BEC" w:rsidRDefault="00897BEC" w:rsidP="008076C9">
                  <w:pPr>
                    <w:pStyle w:val="NormaleWeb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897BE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Sebbene il Nido rivolga la più assoluta attenzione ai bimbi, i protagonisti indiretti delle nostre proposte sono i genitori, o meglio, la relazione che si instaura tra educatori-bambino-genitori. </w:t>
                  </w:r>
                </w:p>
                <w:p w14:paraId="204BB3DF" w14:textId="50CB1C1F" w:rsidR="00897BEC" w:rsidRPr="00897BEC" w:rsidRDefault="00897BEC" w:rsidP="00897BEC">
                  <w:pPr>
                    <w:pStyle w:val="NormaleWeb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396C849" w14:textId="77777777" w:rsidR="00897BEC" w:rsidRPr="00897BEC" w:rsidRDefault="00897BEC" w:rsidP="008076C9">
            <w:pPr>
              <w:rPr>
                <w:sz w:val="24"/>
                <w:szCs w:val="24"/>
              </w:rPr>
            </w:pPr>
          </w:p>
        </w:tc>
      </w:tr>
    </w:tbl>
    <w:p w14:paraId="050A19B4" w14:textId="61F558B8" w:rsidR="007D282D" w:rsidRPr="00897BEC" w:rsidRDefault="007D282D" w:rsidP="00897BEC">
      <w:pPr>
        <w:pBdr>
          <w:top w:val="single" w:sz="6" w:space="0" w:color="auto"/>
          <w:bottom w:val="single" w:sz="6" w:space="1" w:color="auto"/>
        </w:pBdr>
        <w:rPr>
          <w:rFonts w:ascii="Arial" w:hAnsi="Arial"/>
          <w:sz w:val="24"/>
          <w:szCs w:val="24"/>
        </w:rPr>
      </w:pPr>
    </w:p>
    <w:sectPr w:rsidR="007D282D" w:rsidRPr="0089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10A3F"/>
    <w:multiLevelType w:val="multilevel"/>
    <w:tmpl w:val="A102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95E8D"/>
    <w:multiLevelType w:val="multilevel"/>
    <w:tmpl w:val="4314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66C97"/>
    <w:multiLevelType w:val="hybridMultilevel"/>
    <w:tmpl w:val="37CCF9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2F414C"/>
    <w:multiLevelType w:val="hybridMultilevel"/>
    <w:tmpl w:val="77A8D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254B1"/>
    <w:multiLevelType w:val="multilevel"/>
    <w:tmpl w:val="8F18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EE"/>
    <w:rsid w:val="00095EA7"/>
    <w:rsid w:val="004718AD"/>
    <w:rsid w:val="00663DAC"/>
    <w:rsid w:val="006A59EE"/>
    <w:rsid w:val="007D282D"/>
    <w:rsid w:val="00897BEC"/>
    <w:rsid w:val="0090422E"/>
    <w:rsid w:val="00A678AB"/>
    <w:rsid w:val="00F3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06B0"/>
  <w15:chartTrackingRefBased/>
  <w15:docId w15:val="{0F279800-B109-41BD-9C2C-F80D646B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A59EE"/>
    <w:pPr>
      <w:keepNext/>
      <w:outlineLvl w:val="0"/>
    </w:pPr>
    <w:rPr>
      <w:rFonts w:ascii="Arial" w:hAnsi="Arial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6A59EE"/>
    <w:pPr>
      <w:keepNext/>
      <w:ind w:left="4395"/>
      <w:outlineLvl w:val="1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59EE"/>
    <w:rPr>
      <w:rFonts w:ascii="Arial" w:eastAsia="Times New Roman" w:hAnsi="Arial" w:cs="Times New Roman"/>
      <w:b/>
      <w:bCs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59EE"/>
    <w:rPr>
      <w:rFonts w:ascii="Arial" w:eastAsia="Times New Roman" w:hAnsi="Arial" w:cs="Times New Roman"/>
      <w:b/>
      <w:bCs/>
      <w:szCs w:val="20"/>
      <w:lang w:eastAsia="it-IT"/>
    </w:rPr>
  </w:style>
  <w:style w:type="paragraph" w:customStyle="1" w:styleId="statuto">
    <w:name w:val="statuto"/>
    <w:basedOn w:val="Normale"/>
    <w:rsid w:val="00897BEC"/>
    <w:pPr>
      <w:overflowPunct/>
      <w:autoSpaceDE/>
      <w:autoSpaceDN/>
      <w:adjustRightInd/>
      <w:spacing w:before="75" w:after="100" w:afterAutospacing="1" w:line="312" w:lineRule="auto"/>
      <w:ind w:left="150"/>
      <w:textAlignment w:val="auto"/>
    </w:pPr>
    <w:rPr>
      <w:sz w:val="24"/>
      <w:szCs w:val="24"/>
    </w:rPr>
  </w:style>
  <w:style w:type="paragraph" w:styleId="NormaleWeb">
    <w:name w:val="Normal (Web)"/>
    <w:basedOn w:val="Normale"/>
    <w:rsid w:val="00897B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557799"/>
      <w:sz w:val="18"/>
      <w:szCs w:val="18"/>
    </w:rPr>
  </w:style>
  <w:style w:type="character" w:styleId="Enfasigrassetto">
    <w:name w:val="Strong"/>
    <w:basedOn w:val="Carpredefinitoparagrafo"/>
    <w:qFormat/>
    <w:rsid w:val="00897BEC"/>
    <w:rPr>
      <w:b/>
      <w:bCs/>
    </w:rPr>
  </w:style>
  <w:style w:type="character" w:customStyle="1" w:styleId="stile21">
    <w:name w:val="stile21"/>
    <w:basedOn w:val="Carpredefinitoparagrafo"/>
    <w:rsid w:val="00897BEC"/>
    <w:rPr>
      <w:color w:va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CHIANESE</dc:creator>
  <cp:keywords/>
  <dc:description/>
  <cp:lastModifiedBy>MARIA LUISA CHIANESE</cp:lastModifiedBy>
  <cp:revision>2</cp:revision>
  <dcterms:created xsi:type="dcterms:W3CDTF">2021-03-03T11:17:00Z</dcterms:created>
  <dcterms:modified xsi:type="dcterms:W3CDTF">2021-03-03T11:17:00Z</dcterms:modified>
</cp:coreProperties>
</file>